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淮北市公共资源交易平台</w:t>
      </w:r>
    </w:p>
    <w:p>
      <w:pPr>
        <w:jc w:val="center"/>
        <w:rPr>
          <w:rFonts w:ascii="黑体" w:hAnsi="黑体" w:eastAsia="黑体"/>
          <w:sz w:val="32"/>
          <w:szCs w:val="40"/>
        </w:rPr>
      </w:pPr>
      <w:r>
        <w:rPr>
          <w:rFonts w:hint="eastAsia" w:ascii="黑体" w:hAnsi="黑体" w:eastAsia="黑体"/>
          <w:sz w:val="44"/>
          <w:szCs w:val="44"/>
        </w:rPr>
        <w:t>投标人操作手册</w:t>
      </w:r>
    </w:p>
    <w:p>
      <w:pPr>
        <w:jc w:val="center"/>
        <w:rPr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项目登记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查找项目，打开工程业务或采购业务，点击【确认登记】，输入项目编号或项目名称进行搜索，点击【+】登记项目信息。</w:t>
      </w:r>
    </w:p>
    <w:p>
      <w:r>
        <w:pict>
          <v:shape id="_x0000_i1025" o:spt="75" type="#_x0000_t75" style="height:188.4pt;width:414.7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</w:p>
    <w:p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完善投标信息，填写登记信息，完成后点击【登记确认】按钮。</w:t>
      </w:r>
    </w:p>
    <w:p>
      <w:r>
        <w:pict>
          <v:shape id="_x0000_i1026" o:spt="75" type="#_x0000_t75" style="height:184.7pt;width:415.15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招标文件领取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点击【招标文件领取】，首次领取可在【全部】、【未领取】中找到报名项目。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点击该项目后面的领取按钮进行领取操作。</w:t>
      </w:r>
    </w:p>
    <w:p>
      <w:r>
        <w:pict>
          <v:shape id="_x0000_i1027" o:spt="75" type="#_x0000_t75" style="height:186.55pt;width:414.7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</w:p>
    <w:p/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下载招标文件，如该项目有招标文件费，则需先缴纳招标文件费用，如标书费为0，可直接下载招标文件。第一次制作需要先下载安装投标文件制作软件。</w:t>
      </w:r>
    </w:p>
    <w:p>
      <w:r>
        <w:pict>
          <v:shape id="_x0000_i1028" o:spt="75" type="#_x0000_t75" style="height:183.25pt;width:415.15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</w:p>
    <w:p/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点击【点此下载】获取招标文件，如有图纸及其他附件，请在【图纸文件】中一并下载。</w:t>
      </w:r>
    </w:p>
    <w:p>
      <w:r>
        <w:pict>
          <v:shape id="_x0000_i1029" o:spt="75" type="#_x0000_t75" style="height:126.25pt;width:415.1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3.上传投标文件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点击【上传投标文件】，首次上传可在【全部】、【未上传】中找到该项目对应标段，点击【上传】按钮进入操作界面。</w:t>
      </w:r>
    </w:p>
    <w:p>
      <w:r>
        <w:pict>
          <v:shape id="_x0000_i1030" o:spt="75" type="#_x0000_t75" style="height:187.5pt;width:414.7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点击【上传投标文件】按钮进行上传操作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r>
        <w:pict>
          <v:shape id="_x0000_i1031" o:spt="75" type="#_x0000_t75" style="height:183.75pt;width:414.7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找到格式为****.HBTF的加密投标文件并上传。</w:t>
      </w:r>
    </w:p>
    <w:p>
      <w:r>
        <w:pict>
          <v:shape id="_x0000_i1032" o:spt="75" type="#_x0000_t75" style="height:222.55pt;width:415.1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上传完成后，原按钮变为【撤回本次投标】，可在投标文件上传截止时间前对上传的投标文件进行撤回、修改操作。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【模拟解密】按钮可进行解密模拟操作。</w:t>
      </w:r>
    </w:p>
    <w:p>
      <w:r>
        <w:pict>
          <v:shape id="_x0000_i1033" o:spt="75" type="#_x0000_t75" style="height:186.1pt;width:415.15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F5B2C"/>
    <w:multiLevelType w:val="singleLevel"/>
    <w:tmpl w:val="5E4F5B2C"/>
    <w:lvl w:ilvl="0" w:tentative="0">
      <w:start w:val="1"/>
      <w:numFmt w:val="decimal"/>
      <w:suff w:val="nothing"/>
      <w:lvlText w:val="(%1)"/>
      <w:lvlJc w:val="left"/>
    </w:lvl>
  </w:abstractNum>
  <w:abstractNum w:abstractNumId="1">
    <w:nsid w:val="5E4F5C52"/>
    <w:multiLevelType w:val="singleLevel"/>
    <w:tmpl w:val="5E4F5C52"/>
    <w:lvl w:ilvl="0" w:tentative="0">
      <w:start w:val="1"/>
      <w:numFmt w:val="decimal"/>
      <w:suff w:val="nothing"/>
      <w:lvlText w:val="(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F314B"/>
    <w:rsid w:val="00315C6F"/>
    <w:rsid w:val="00321431"/>
    <w:rsid w:val="004B3B2D"/>
    <w:rsid w:val="004E3CC8"/>
    <w:rsid w:val="006D37E3"/>
    <w:rsid w:val="00773C3F"/>
    <w:rsid w:val="009F314B"/>
    <w:rsid w:val="00C43EAF"/>
    <w:rsid w:val="00D4251C"/>
    <w:rsid w:val="00D874CF"/>
    <w:rsid w:val="00FB66B0"/>
    <w:rsid w:val="03FC6E22"/>
    <w:rsid w:val="0B490526"/>
    <w:rsid w:val="161C3ADF"/>
    <w:rsid w:val="284827A1"/>
    <w:rsid w:val="2C424DB4"/>
    <w:rsid w:val="3B29464E"/>
    <w:rsid w:val="46684B95"/>
    <w:rsid w:val="51193B9B"/>
    <w:rsid w:val="5FDE68D8"/>
    <w:rsid w:val="600F12A5"/>
    <w:rsid w:val="65247888"/>
    <w:rsid w:val="7AB0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cs="黑体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78</Words>
  <Characters>448</Characters>
  <Lines>3</Lines>
  <Paragraphs>1</Paragraphs>
  <TotalTime>18</TotalTime>
  <ScaleCrop>false</ScaleCrop>
  <LinksUpToDate>false</LinksUpToDate>
  <CharactersWithSpaces>525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2020-02-25T00:28:00Z</dcterms:created>
  <dc:creator>Administrator</dc:creator>
  <cp:lastModifiedBy>阡陌</cp:lastModifiedBy>
  <cp:lastPrinted>2020-02-25T00:15:00Z</cp:lastPrinted>
  <dcterms:modified xsi:type="dcterms:W3CDTF">2020-02-25T03:01:07Z</dcterms:modified>
  <dc:title>投标人操作手册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